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28E8" w:rsidRPr="00AD4DD6" w:rsidRDefault="00AD4DD6" w:rsidP="002D7D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AD4DD6">
        <w:rPr>
          <w:rFonts w:ascii="Times New Roman" w:hAnsi="Times New Roman" w:cs="Times New Roman"/>
          <w:b/>
          <w:sz w:val="28"/>
        </w:rPr>
        <w:t>Оформление ссылок</w:t>
      </w:r>
    </w:p>
    <w:p w:rsidR="002D7D91" w:rsidRDefault="002D7D91" w:rsidP="002D7D91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2D7D91" w:rsidRPr="00AD4DD6" w:rsidRDefault="002D7D91" w:rsidP="00AD4DD6">
      <w:pPr>
        <w:spacing w:after="0" w:line="360" w:lineRule="auto"/>
        <w:jc w:val="both"/>
        <w:rPr>
          <w:rFonts w:ascii="Times New Roman" w:hAnsi="Times New Roman" w:cs="Times New Roman"/>
          <w:sz w:val="28"/>
          <w:u w:val="single"/>
        </w:rPr>
      </w:pPr>
      <w:r w:rsidRPr="00AD4DD6">
        <w:rPr>
          <w:rFonts w:ascii="Times New Roman" w:hAnsi="Times New Roman" w:cs="Times New Roman"/>
          <w:sz w:val="28"/>
          <w:u w:val="single"/>
        </w:rPr>
        <w:t>Подстрочные:</w:t>
      </w:r>
    </w:p>
    <w:p w:rsidR="002D7D91" w:rsidRPr="002D7D91" w:rsidRDefault="002D7D91" w:rsidP="00AD4DD6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D7D91">
        <w:rPr>
          <w:rFonts w:ascii="Times New Roman" w:hAnsi="Times New Roman" w:cs="Times New Roman"/>
          <w:sz w:val="28"/>
        </w:rPr>
        <w:t>Пример:</w:t>
      </w:r>
    </w:p>
    <w:p w:rsidR="002D7D91" w:rsidRPr="002D7D91" w:rsidRDefault="002D7D91" w:rsidP="00AD4DD6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D7D91">
        <w:rPr>
          <w:rFonts w:ascii="Times New Roman" w:hAnsi="Times New Roman" w:cs="Times New Roman"/>
          <w:sz w:val="28"/>
        </w:rPr>
        <w:t xml:space="preserve">По мнению </w:t>
      </w:r>
      <w:proofErr w:type="spellStart"/>
      <w:r w:rsidRPr="002D7D91">
        <w:rPr>
          <w:rFonts w:ascii="Times New Roman" w:hAnsi="Times New Roman" w:cs="Times New Roman"/>
          <w:sz w:val="28"/>
        </w:rPr>
        <w:t>Нечк</w:t>
      </w:r>
      <w:r>
        <w:rPr>
          <w:rFonts w:ascii="Times New Roman" w:hAnsi="Times New Roman" w:cs="Times New Roman"/>
          <w:sz w:val="28"/>
        </w:rPr>
        <w:t>иной</w:t>
      </w:r>
      <w:proofErr w:type="spellEnd"/>
      <w:r>
        <w:rPr>
          <w:rFonts w:ascii="Times New Roman" w:hAnsi="Times New Roman" w:cs="Times New Roman"/>
          <w:sz w:val="28"/>
        </w:rPr>
        <w:t>, «</w:t>
      </w:r>
      <w:r w:rsidRPr="002D7D91">
        <w:rPr>
          <w:rFonts w:ascii="Times New Roman" w:hAnsi="Times New Roman" w:cs="Times New Roman"/>
          <w:sz w:val="28"/>
        </w:rPr>
        <w:t>монография — основа больших обобщений, важных научных концепций</w:t>
      </w:r>
      <w:r>
        <w:rPr>
          <w:rFonts w:ascii="Times New Roman" w:hAnsi="Times New Roman" w:cs="Times New Roman"/>
          <w:sz w:val="28"/>
        </w:rPr>
        <w:t>»</w:t>
      </w:r>
      <w:r>
        <w:rPr>
          <w:rStyle w:val="a5"/>
          <w:rFonts w:ascii="Times New Roman" w:hAnsi="Times New Roman" w:cs="Times New Roman"/>
          <w:sz w:val="28"/>
        </w:rPr>
        <w:footnoteReference w:id="1"/>
      </w:r>
      <w:r w:rsidRPr="002D7D91">
        <w:rPr>
          <w:rFonts w:ascii="Times New Roman" w:hAnsi="Times New Roman" w:cs="Times New Roman"/>
          <w:sz w:val="28"/>
        </w:rPr>
        <w:t xml:space="preserve">. </w:t>
      </w:r>
    </w:p>
    <w:p w:rsidR="00AD4DD6" w:rsidRDefault="002D7D91" w:rsidP="00AD4DD6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D7D91">
        <w:rPr>
          <w:rFonts w:ascii="Times New Roman" w:hAnsi="Times New Roman" w:cs="Times New Roman"/>
          <w:sz w:val="28"/>
        </w:rPr>
        <w:t xml:space="preserve">Информация заимствована на сайте </w:t>
      </w:r>
      <w:r>
        <w:rPr>
          <w:rFonts w:ascii="Times New Roman" w:hAnsi="Times New Roman" w:cs="Times New Roman"/>
          <w:sz w:val="28"/>
        </w:rPr>
        <w:t>«</w:t>
      </w:r>
      <w:r w:rsidRPr="002D7D91">
        <w:rPr>
          <w:rFonts w:ascii="Times New Roman" w:hAnsi="Times New Roman" w:cs="Times New Roman"/>
          <w:sz w:val="28"/>
        </w:rPr>
        <w:t>Официальные периодические издания</w:t>
      </w:r>
      <w:r>
        <w:rPr>
          <w:rFonts w:ascii="Times New Roman" w:hAnsi="Times New Roman" w:cs="Times New Roman"/>
          <w:sz w:val="28"/>
        </w:rPr>
        <w:t>»</w:t>
      </w:r>
      <w:r>
        <w:rPr>
          <w:rStyle w:val="a5"/>
          <w:rFonts w:ascii="Times New Roman" w:hAnsi="Times New Roman" w:cs="Times New Roman"/>
          <w:sz w:val="28"/>
        </w:rPr>
        <w:footnoteReference w:id="2"/>
      </w:r>
    </w:p>
    <w:p w:rsidR="00AD4DD6" w:rsidRDefault="00AD4DD6" w:rsidP="00AD4DD6">
      <w:pPr>
        <w:spacing w:after="0" w:line="360" w:lineRule="auto"/>
        <w:jc w:val="both"/>
        <w:rPr>
          <w:rFonts w:ascii="Times New Roman" w:hAnsi="Times New Roman" w:cs="Times New Roman"/>
          <w:sz w:val="28"/>
          <w:u w:val="single"/>
        </w:rPr>
      </w:pPr>
    </w:p>
    <w:p w:rsidR="00AD4DD6" w:rsidRDefault="00AD4DD6" w:rsidP="00AD4DD6">
      <w:pPr>
        <w:spacing w:after="0" w:line="360" w:lineRule="auto"/>
        <w:jc w:val="both"/>
        <w:rPr>
          <w:rFonts w:ascii="Times New Roman" w:hAnsi="Times New Roman" w:cs="Times New Roman"/>
          <w:sz w:val="28"/>
          <w:u w:val="single"/>
        </w:rPr>
      </w:pPr>
      <w:r w:rsidRPr="00AD4DD6">
        <w:rPr>
          <w:rFonts w:ascii="Times New Roman" w:hAnsi="Times New Roman" w:cs="Times New Roman"/>
          <w:sz w:val="28"/>
          <w:u w:val="single"/>
        </w:rPr>
        <w:t>В тексте:</w:t>
      </w:r>
    </w:p>
    <w:p w:rsidR="00AD4DD6" w:rsidRPr="00AD4DD6" w:rsidRDefault="00AD4DD6" w:rsidP="00AD4DD6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AD4DD6">
        <w:rPr>
          <w:rFonts w:ascii="Times New Roman" w:hAnsi="Times New Roman" w:cs="Times New Roman"/>
          <w:sz w:val="28"/>
        </w:rPr>
        <w:t>Пример:</w:t>
      </w:r>
      <w:bookmarkStart w:id="0" w:name="_GoBack"/>
      <w:bookmarkEnd w:id="0"/>
    </w:p>
    <w:p w:rsidR="00AD4DD6" w:rsidRPr="00AD4DD6" w:rsidRDefault="00AD4DD6" w:rsidP="00AD4DD6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D7D91">
        <w:rPr>
          <w:rFonts w:ascii="Times New Roman" w:hAnsi="Times New Roman" w:cs="Times New Roman"/>
          <w:sz w:val="28"/>
        </w:rPr>
        <w:t xml:space="preserve">По мнению </w:t>
      </w:r>
      <w:proofErr w:type="spellStart"/>
      <w:r w:rsidRPr="002D7D91">
        <w:rPr>
          <w:rFonts w:ascii="Times New Roman" w:hAnsi="Times New Roman" w:cs="Times New Roman"/>
          <w:sz w:val="28"/>
        </w:rPr>
        <w:t>Нечк</w:t>
      </w:r>
      <w:r>
        <w:rPr>
          <w:rFonts w:ascii="Times New Roman" w:hAnsi="Times New Roman" w:cs="Times New Roman"/>
          <w:sz w:val="28"/>
        </w:rPr>
        <w:t>иной</w:t>
      </w:r>
      <w:proofErr w:type="spellEnd"/>
      <w:r>
        <w:rPr>
          <w:rFonts w:ascii="Times New Roman" w:hAnsi="Times New Roman" w:cs="Times New Roman"/>
          <w:sz w:val="28"/>
        </w:rPr>
        <w:t>, «</w:t>
      </w:r>
      <w:r w:rsidRPr="002D7D91">
        <w:rPr>
          <w:rFonts w:ascii="Times New Roman" w:hAnsi="Times New Roman" w:cs="Times New Roman"/>
          <w:sz w:val="28"/>
        </w:rPr>
        <w:t>монография — основа больших обобщений, важных научных концепций</w:t>
      </w:r>
      <w:r>
        <w:rPr>
          <w:rFonts w:ascii="Times New Roman" w:hAnsi="Times New Roman" w:cs="Times New Roman"/>
          <w:sz w:val="28"/>
        </w:rPr>
        <w:t>»</w:t>
      </w:r>
      <w:r w:rsidRPr="00AD4DD6">
        <w:rPr>
          <w:rFonts w:ascii="Times New Roman" w:hAnsi="Times New Roman" w:cs="Times New Roman"/>
          <w:sz w:val="28"/>
        </w:rPr>
        <w:t xml:space="preserve"> [1].</w:t>
      </w:r>
    </w:p>
    <w:p w:rsidR="00AD4DD6" w:rsidRPr="00AD4DD6" w:rsidRDefault="00AD4DD6" w:rsidP="00AD4DD6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D7D91">
        <w:rPr>
          <w:rFonts w:ascii="Times New Roman" w:hAnsi="Times New Roman" w:cs="Times New Roman"/>
          <w:sz w:val="28"/>
        </w:rPr>
        <w:t xml:space="preserve">Информация заимствована на сайте </w:t>
      </w:r>
      <w:r>
        <w:rPr>
          <w:rFonts w:ascii="Times New Roman" w:hAnsi="Times New Roman" w:cs="Times New Roman"/>
          <w:sz w:val="28"/>
        </w:rPr>
        <w:t>«</w:t>
      </w:r>
      <w:r w:rsidRPr="002D7D91">
        <w:rPr>
          <w:rFonts w:ascii="Times New Roman" w:hAnsi="Times New Roman" w:cs="Times New Roman"/>
          <w:sz w:val="28"/>
        </w:rPr>
        <w:t>Официальные периодические издания</w:t>
      </w:r>
      <w:r>
        <w:rPr>
          <w:rFonts w:ascii="Times New Roman" w:hAnsi="Times New Roman" w:cs="Times New Roman"/>
          <w:sz w:val="28"/>
        </w:rPr>
        <w:t>»</w:t>
      </w:r>
      <w:r w:rsidRPr="00AD4DD6">
        <w:rPr>
          <w:rFonts w:ascii="Times New Roman" w:hAnsi="Times New Roman" w:cs="Times New Roman"/>
          <w:sz w:val="28"/>
        </w:rPr>
        <w:t xml:space="preserve"> [2].</w:t>
      </w:r>
    </w:p>
    <w:p w:rsidR="00AD4DD6" w:rsidRPr="00AD4DD6" w:rsidRDefault="00AD4DD6" w:rsidP="00AD4DD6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sectPr w:rsidR="00AD4DD6" w:rsidRPr="00AD4DD6" w:rsidSect="003A28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498F" w:rsidRDefault="0085498F" w:rsidP="002D7D91">
      <w:pPr>
        <w:spacing w:after="0" w:line="240" w:lineRule="auto"/>
      </w:pPr>
      <w:r>
        <w:separator/>
      </w:r>
    </w:p>
  </w:endnote>
  <w:endnote w:type="continuationSeparator" w:id="0">
    <w:p w:rsidR="0085498F" w:rsidRDefault="0085498F" w:rsidP="002D7D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498F" w:rsidRDefault="0085498F" w:rsidP="002D7D91">
      <w:pPr>
        <w:spacing w:after="0" w:line="240" w:lineRule="auto"/>
      </w:pPr>
      <w:r>
        <w:separator/>
      </w:r>
    </w:p>
  </w:footnote>
  <w:footnote w:type="continuationSeparator" w:id="0">
    <w:p w:rsidR="0085498F" w:rsidRDefault="0085498F" w:rsidP="002D7D91">
      <w:pPr>
        <w:spacing w:after="0" w:line="240" w:lineRule="auto"/>
      </w:pPr>
      <w:r>
        <w:continuationSeparator/>
      </w:r>
    </w:p>
  </w:footnote>
  <w:footnote w:id="1">
    <w:p w:rsidR="002D7D91" w:rsidRDefault="002D7D91">
      <w:pPr>
        <w:pStyle w:val="a3"/>
      </w:pPr>
      <w:r>
        <w:rPr>
          <w:rStyle w:val="a5"/>
        </w:rPr>
        <w:footnoteRef/>
      </w:r>
      <w: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Нечкина</w:t>
      </w:r>
      <w:proofErr w:type="spellEnd"/>
      <w:r>
        <w:rPr>
          <w:rFonts w:ascii="Times New Roman" w:hAnsi="Times New Roman" w:cs="Times New Roman"/>
          <w:sz w:val="24"/>
        </w:rPr>
        <w:t xml:space="preserve"> М. В. Монография</w:t>
      </w:r>
      <w:r w:rsidRPr="002D7D91">
        <w:rPr>
          <w:rFonts w:ascii="Times New Roman" w:hAnsi="Times New Roman" w:cs="Times New Roman"/>
          <w:sz w:val="24"/>
        </w:rPr>
        <w:t>: ее место в науке и в издательских планах. М.</w:t>
      </w:r>
      <w:r>
        <w:rPr>
          <w:rFonts w:ascii="Times New Roman" w:hAnsi="Times New Roman" w:cs="Times New Roman"/>
          <w:sz w:val="24"/>
        </w:rPr>
        <w:t xml:space="preserve">: Наука, </w:t>
      </w:r>
      <w:r w:rsidRPr="002D7D91">
        <w:rPr>
          <w:rFonts w:ascii="Times New Roman" w:hAnsi="Times New Roman" w:cs="Times New Roman"/>
          <w:sz w:val="24"/>
        </w:rPr>
        <w:t>1965.</w:t>
      </w:r>
      <w:r>
        <w:rPr>
          <w:rFonts w:ascii="Times New Roman" w:hAnsi="Times New Roman" w:cs="Times New Roman"/>
          <w:sz w:val="24"/>
        </w:rPr>
        <w:t xml:space="preserve"> –</w:t>
      </w:r>
      <w:r w:rsidRPr="002D7D9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с</w:t>
      </w:r>
      <w:r w:rsidRPr="002D7D91">
        <w:rPr>
          <w:rFonts w:ascii="Times New Roman" w:hAnsi="Times New Roman" w:cs="Times New Roman"/>
          <w:sz w:val="24"/>
        </w:rPr>
        <w:t>. 77.</w:t>
      </w:r>
    </w:p>
  </w:footnote>
  <w:footnote w:id="2">
    <w:p w:rsidR="002D7D91" w:rsidRDefault="002D7D91" w:rsidP="002D7D9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Style w:val="a5"/>
        </w:rPr>
        <w:footnoteRef/>
      </w:r>
      <w:r>
        <w:t xml:space="preserve"> </w:t>
      </w:r>
      <w:r w:rsidRPr="002D7D91">
        <w:rPr>
          <w:rFonts w:ascii="Times New Roman" w:hAnsi="Times New Roman" w:cs="Times New Roman"/>
          <w:sz w:val="24"/>
        </w:rPr>
        <w:t xml:space="preserve">Официальные периодические </w:t>
      </w:r>
      <w:proofErr w:type="gramStart"/>
      <w:r w:rsidRPr="002D7D91">
        <w:rPr>
          <w:rFonts w:ascii="Times New Roman" w:hAnsi="Times New Roman" w:cs="Times New Roman"/>
          <w:sz w:val="24"/>
        </w:rPr>
        <w:t>издания :</w:t>
      </w:r>
      <w:proofErr w:type="gramEnd"/>
      <w:r w:rsidRPr="002D7D91">
        <w:rPr>
          <w:rFonts w:ascii="Times New Roman" w:hAnsi="Times New Roman" w:cs="Times New Roman"/>
          <w:sz w:val="24"/>
        </w:rPr>
        <w:t xml:space="preserve"> [Электронный ресурс] : электрон. путеводитель / Рос. нац. б-ка, Центр правовой информации. [СПб.], 2005–2007. URL: http:www.nlr.ru/lawcenter/izd/index.html (дата обращения: 18.01.2007).</w:t>
      </w:r>
    </w:p>
    <w:p w:rsidR="002D7D91" w:rsidRDefault="002D7D91">
      <w:pPr>
        <w:pStyle w:val="a3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7D91"/>
    <w:rsid w:val="002D7D91"/>
    <w:rsid w:val="003A28E8"/>
    <w:rsid w:val="0085498F"/>
    <w:rsid w:val="008A387F"/>
    <w:rsid w:val="00AD4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3D38B5-62AD-480C-B124-C9CC1C405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28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2D7D91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2D7D91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2D7D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840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A6545D-2FCA-4E16-BB86-FFF2F8B01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2</cp:revision>
  <dcterms:created xsi:type="dcterms:W3CDTF">2021-06-09T06:08:00Z</dcterms:created>
  <dcterms:modified xsi:type="dcterms:W3CDTF">2026-03-31T11:35:00Z</dcterms:modified>
</cp:coreProperties>
</file>